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ECA996" w14:textId="77777777" w:rsidR="00AF4B2B" w:rsidRDefault="00AF4B2B" w:rsidP="00AF4B2B">
      <w:pPr>
        <w:pStyle w:val="a3"/>
        <w:spacing w:line="560" w:lineRule="exact"/>
        <w:ind w:firstLineChars="0" w:firstLine="0"/>
        <w:jc w:val="left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  <w:sz w:val="32"/>
          <w:szCs w:val="24"/>
        </w:rPr>
        <w:t>附件</w:t>
      </w:r>
      <w:r>
        <w:rPr>
          <w:rFonts w:ascii="黑体" w:eastAsia="黑体" w:hAnsi="黑体" w:cs="黑体" w:hint="eastAsia"/>
        </w:rPr>
        <w:t xml:space="preserve"> </w:t>
      </w:r>
    </w:p>
    <w:p w14:paraId="2F32B9C8" w14:textId="77777777" w:rsidR="00AF4B2B" w:rsidRDefault="00AF4B2B" w:rsidP="00AF4B2B">
      <w:pPr>
        <w:pStyle w:val="a3"/>
        <w:spacing w:line="560" w:lineRule="exact"/>
        <w:ind w:firstLineChars="0" w:firstLine="0"/>
        <w:jc w:val="left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 xml:space="preserve">     </w:t>
      </w:r>
    </w:p>
    <w:p w14:paraId="480E02C6" w14:textId="77777777" w:rsidR="00AF4B2B" w:rsidRDefault="00AF4B2B" w:rsidP="00AF4B2B">
      <w:pPr>
        <w:pStyle w:val="a3"/>
        <w:spacing w:line="560" w:lineRule="exact"/>
        <w:ind w:firstLineChars="0" w:firstLine="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北京市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第一批隐形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冠军企业到期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复核</w:t>
      </w:r>
    </w:p>
    <w:p w14:paraId="5C8D4CF4" w14:textId="77777777" w:rsidR="00AF4B2B" w:rsidRDefault="00AF4B2B" w:rsidP="00AF4B2B">
      <w:pPr>
        <w:pStyle w:val="a3"/>
        <w:spacing w:line="560" w:lineRule="exact"/>
        <w:ind w:firstLineChars="0" w:firstLine="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拟通过名单</w:t>
      </w:r>
    </w:p>
    <w:p w14:paraId="33CE237A" w14:textId="77777777" w:rsidR="00AF4B2B" w:rsidRDefault="00AF4B2B" w:rsidP="00AF4B2B">
      <w:pPr>
        <w:pStyle w:val="a3"/>
        <w:spacing w:line="560" w:lineRule="exact"/>
        <w:ind w:firstLineChars="0" w:firstLine="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tbl>
      <w:tblPr>
        <w:tblW w:w="8884" w:type="dxa"/>
        <w:tblInd w:w="96" w:type="dxa"/>
        <w:tblLook w:val="04A0" w:firstRow="1" w:lastRow="0" w:firstColumn="1" w:lastColumn="0" w:noHBand="0" w:noVBand="1"/>
      </w:tblPr>
      <w:tblGrid>
        <w:gridCol w:w="976"/>
        <w:gridCol w:w="4848"/>
        <w:gridCol w:w="3060"/>
      </w:tblGrid>
      <w:tr w:rsidR="00AF4B2B" w:rsidRPr="00AF4B2B" w14:paraId="6A28A9EA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3DC4F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b/>
                <w:bCs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78623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b/>
                <w:bCs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1B279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b/>
                <w:bCs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所属区</w:t>
            </w:r>
          </w:p>
        </w:tc>
      </w:tr>
      <w:tr w:rsidR="00AF4B2B" w:rsidRPr="00AF4B2B" w14:paraId="5247038A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0B6DAB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B1609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北京集创北方科技股份有限公司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913BD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北京经济技术开发区</w:t>
            </w:r>
          </w:p>
        </w:tc>
      </w:tr>
      <w:tr w:rsidR="00AF4B2B" w:rsidRPr="00AF4B2B" w14:paraId="1160889B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FA2B9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241AA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proofErr w:type="gramStart"/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北京智芯微电子</w:t>
            </w:r>
            <w:proofErr w:type="gramEnd"/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科技有限公司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DE1E9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海淀区</w:t>
            </w:r>
          </w:p>
        </w:tc>
      </w:tr>
      <w:tr w:rsidR="00AF4B2B" w:rsidRPr="00AF4B2B" w14:paraId="2766D4FD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65576F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80ED9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中</w:t>
            </w:r>
            <w:proofErr w:type="gramStart"/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科创达软件</w:t>
            </w:r>
            <w:proofErr w:type="gramEnd"/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E6649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海淀区</w:t>
            </w:r>
          </w:p>
        </w:tc>
      </w:tr>
      <w:tr w:rsidR="00AF4B2B" w:rsidRPr="00AF4B2B" w14:paraId="5B921A33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05B8EA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3BC08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奇安信科技集团股份有限公司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13C47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西城区</w:t>
            </w:r>
          </w:p>
        </w:tc>
      </w:tr>
      <w:tr w:rsidR="00AF4B2B" w:rsidRPr="00AF4B2B" w14:paraId="0FEE1162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40F64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F2248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利亚德光电股份有限公司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2EB6B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海淀区</w:t>
            </w:r>
          </w:p>
        </w:tc>
      </w:tr>
      <w:tr w:rsidR="00AF4B2B" w:rsidRPr="00AF4B2B" w14:paraId="6CC98D5B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1DA834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AB74B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北京天玛智控科技股份有限公司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6A15F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顺义区</w:t>
            </w:r>
          </w:p>
        </w:tc>
      </w:tr>
      <w:tr w:rsidR="00AF4B2B" w:rsidRPr="00AF4B2B" w14:paraId="5DB8576F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0BFB7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7996F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圣</w:t>
            </w:r>
            <w:proofErr w:type="gramStart"/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邦</w:t>
            </w:r>
            <w:proofErr w:type="gramEnd"/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微电子（北京）股份有限公司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61BE2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海淀区</w:t>
            </w:r>
          </w:p>
        </w:tc>
      </w:tr>
      <w:tr w:rsidR="00AF4B2B" w:rsidRPr="00AF4B2B" w14:paraId="669010A8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FF2F38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32E6A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同方威视技术股份有限公司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885C1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海淀区</w:t>
            </w:r>
          </w:p>
        </w:tc>
      </w:tr>
      <w:tr w:rsidR="00AF4B2B" w:rsidRPr="00AF4B2B" w14:paraId="60EC8CE7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DBEB2D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9F7A2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北京经纬恒润科技股份有限公司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DFD56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朝阳区</w:t>
            </w:r>
          </w:p>
        </w:tc>
      </w:tr>
      <w:tr w:rsidR="00AF4B2B" w:rsidRPr="00AF4B2B" w14:paraId="0A628CBC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670C0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0791A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proofErr w:type="gramStart"/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兆易创新</w:t>
            </w:r>
            <w:proofErr w:type="gramEnd"/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科技集团股份有限公司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29DF5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海淀区</w:t>
            </w:r>
          </w:p>
        </w:tc>
      </w:tr>
      <w:tr w:rsidR="00AF4B2B" w:rsidRPr="00AF4B2B" w14:paraId="25C6AD79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BDBBC7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D96C99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北京四方继保自动化股份有限公司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82956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海淀区</w:t>
            </w:r>
          </w:p>
        </w:tc>
      </w:tr>
      <w:tr w:rsidR="00AF4B2B" w:rsidRPr="00AF4B2B" w14:paraId="1754F4EF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F9BDA4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D2FBD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北京北斗星通导航技术股份有限公司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D6CD5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海淀区</w:t>
            </w:r>
          </w:p>
        </w:tc>
      </w:tr>
      <w:tr w:rsidR="00AF4B2B" w:rsidRPr="00AF4B2B" w14:paraId="242DDCE7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45283A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503C6" w14:textId="77777777" w:rsidR="00AF4B2B" w:rsidRPr="00AF4B2B" w:rsidRDefault="00AF4B2B" w:rsidP="001A33F6">
            <w:pPr>
              <w:widowControl/>
              <w:tabs>
                <w:tab w:val="center" w:pos="2376"/>
                <w:tab w:val="right" w:pos="4632"/>
              </w:tabs>
              <w:adjustRightInd w:val="0"/>
              <w:snapToGrid w:val="0"/>
              <w:jc w:val="left"/>
              <w:textAlignment w:val="center"/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ab/>
              <w:t>北京东方雨虹防水技术股份有限公司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EA071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顺义区</w:t>
            </w:r>
          </w:p>
        </w:tc>
      </w:tr>
      <w:tr w:rsidR="00AF4B2B" w:rsidRPr="00AF4B2B" w14:paraId="6C7C91CC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805932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A8D62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北京东方国信科技股份有限公司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EC79B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朝阳区</w:t>
            </w:r>
          </w:p>
        </w:tc>
      </w:tr>
      <w:tr w:rsidR="00AF4B2B" w:rsidRPr="00AF4B2B" w14:paraId="3631CD42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22F22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6CDBE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启明星辰信息技术集团股份有限公司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FDA2C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海淀区</w:t>
            </w:r>
          </w:p>
        </w:tc>
      </w:tr>
      <w:tr w:rsidR="00AF4B2B" w:rsidRPr="00AF4B2B" w14:paraId="55162E03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C3FCF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8B215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森特士兴集团股份有限公司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486DA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北京经济技术开发区</w:t>
            </w:r>
          </w:p>
        </w:tc>
      </w:tr>
      <w:tr w:rsidR="00AF4B2B" w:rsidRPr="00AF4B2B" w14:paraId="07843A67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01A9B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98D43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proofErr w:type="gramStart"/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绿盟科技</w:t>
            </w:r>
            <w:proofErr w:type="gramEnd"/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集团股份有限公司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D4530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海淀区</w:t>
            </w:r>
          </w:p>
        </w:tc>
      </w:tr>
      <w:tr w:rsidR="00AF4B2B" w:rsidRPr="00AF4B2B" w14:paraId="2ACE7847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C12D8C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D5389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交</w:t>
            </w:r>
            <w:proofErr w:type="gramStart"/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控科技</w:t>
            </w:r>
            <w:proofErr w:type="gramEnd"/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股份有限公司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A9C63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丰台区</w:t>
            </w:r>
          </w:p>
        </w:tc>
      </w:tr>
      <w:tr w:rsidR="00AF4B2B" w:rsidRPr="00AF4B2B" w14:paraId="2489244D" w14:textId="77777777" w:rsidTr="001A33F6">
        <w:trPr>
          <w:trHeight w:val="454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E90E70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BC5F1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北京精雕科技集团有限公司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56D92" w14:textId="77777777" w:rsidR="00AF4B2B" w:rsidRPr="00AF4B2B" w:rsidRDefault="00AF4B2B" w:rsidP="001A33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theme="minorEastAsia" w:hint="eastAsia"/>
                <w:color w:val="000000"/>
                <w:sz w:val="24"/>
                <w:szCs w:val="24"/>
              </w:rPr>
            </w:pPr>
            <w:r w:rsidRPr="00AF4B2B">
              <w:rPr>
                <w:rFonts w:ascii="宋体" w:hAnsi="宋体" w:cstheme="minorEastAsia" w:hint="eastAsia"/>
                <w:color w:val="000000"/>
                <w:kern w:val="0"/>
                <w:sz w:val="24"/>
                <w:szCs w:val="24"/>
                <w:lang w:bidi="ar"/>
              </w:rPr>
              <w:t>门头沟区</w:t>
            </w:r>
          </w:p>
        </w:tc>
      </w:tr>
    </w:tbl>
    <w:p w14:paraId="630BC715" w14:textId="77777777" w:rsidR="00AF4B2B" w:rsidRDefault="00AF4B2B">
      <w:pPr>
        <w:rPr>
          <w:rFonts w:hint="eastAsia"/>
        </w:rPr>
      </w:pPr>
    </w:p>
    <w:sectPr w:rsidR="00AF4B2B" w:rsidSect="00AF4B2B">
      <w:footerReference w:type="default" r:id="rId4"/>
      <w:pgSz w:w="11906" w:h="16838"/>
      <w:pgMar w:top="2098" w:right="1474" w:bottom="1984" w:left="1587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1BC045" w14:textId="77777777" w:rsidR="00000000" w:rsidRDefault="00000000">
    <w:pPr>
      <w:pStyle w:val="a5"/>
      <w:rPr>
        <w:rFonts w:asciiTheme="majorEastAsia" w:eastAsiaTheme="majorEastAsia" w:hAnsiTheme="majorEastAsia" w:cstheme="majorEastAsia" w:hint="eastAsia"/>
        <w:sz w:val="24"/>
        <w:szCs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7D3D0D" wp14:editId="3B9BDC9C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84191C" w14:textId="77777777" w:rsidR="00000000" w:rsidRDefault="00000000">
                          <w:pPr>
                            <w:pStyle w:val="a5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7D3D0D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B84191C" w14:textId="77777777" w:rsidR="00000000" w:rsidRDefault="00000000">
                    <w:pPr>
                      <w:pStyle w:val="a5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B2B"/>
    <w:rsid w:val="007C0219"/>
    <w:rsid w:val="00AF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86539"/>
  <w15:chartTrackingRefBased/>
  <w15:docId w15:val="{DF57B6B0-8E79-4C9C-8A61-F47433B0A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B2B"/>
    <w:pPr>
      <w:widowControl w:val="0"/>
      <w:jc w:val="both"/>
    </w:pPr>
    <w:rPr>
      <w:rFonts w:ascii="Times New Roman" w:eastAsia="宋体" w:hAnsi="Times New Roman" w:cs="Times New Roman"/>
      <w:szCs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AF4B2B"/>
    <w:pPr>
      <w:ind w:firstLineChars="200" w:firstLine="1040"/>
    </w:pPr>
    <w:rPr>
      <w:rFonts w:asciiTheme="minorHAnsi" w:eastAsia="仿宋_GB2312" w:hAnsiTheme="minorHAnsi" w:cstheme="minorBidi"/>
      <w:sz w:val="28"/>
      <w:szCs w:val="22"/>
    </w:rPr>
  </w:style>
  <w:style w:type="character" w:customStyle="1" w:styleId="a4">
    <w:name w:val="正文文本 字符"/>
    <w:basedOn w:val="a0"/>
    <w:link w:val="a3"/>
    <w:rsid w:val="00AF4B2B"/>
    <w:rPr>
      <w:rFonts w:eastAsia="仿宋_GB2312"/>
      <w:sz w:val="28"/>
      <w14:ligatures w14:val="none"/>
    </w:rPr>
  </w:style>
  <w:style w:type="paragraph" w:styleId="a5">
    <w:name w:val="footer"/>
    <w:basedOn w:val="a"/>
    <w:link w:val="a6"/>
    <w:qFormat/>
    <w:rsid w:val="00AF4B2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6">
    <w:name w:val="页脚 字符"/>
    <w:basedOn w:val="a0"/>
    <w:link w:val="a5"/>
    <w:rsid w:val="00AF4B2B"/>
    <w:rPr>
      <w:rFonts w:ascii="Times New Roman" w:eastAsia="宋体" w:hAnsi="Times New Roman" w:cs="Times New Roman"/>
      <w:sz w:val="18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云舒 张</dc:creator>
  <cp:keywords/>
  <dc:description/>
  <cp:lastModifiedBy>云舒 张</cp:lastModifiedBy>
  <cp:revision>1</cp:revision>
  <dcterms:created xsi:type="dcterms:W3CDTF">2024-11-18T07:17:00Z</dcterms:created>
  <dcterms:modified xsi:type="dcterms:W3CDTF">2024-11-18T07:19:00Z</dcterms:modified>
</cp:coreProperties>
</file>